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>QUIZ 2 Rubrics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>a) Write code to read the categorical data in qz2_1_dat.txt (on the course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>website) into R, call the first column x, and use the plot() function to make a histogram for x. Hint: you need to literally look at the txt file.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FF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   </w:t>
      </w: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dat = read.table("http://sites.stat.washington.edu/marzban/390/spring21/qz2_1_dat.txt", header=T) </w:t>
      </w:r>
      <w:r>
        <w:rPr>
          <w:rFonts w:eastAsia="Times New Roman" w:cs="Courier New" w:ascii="Georgia" w:hAnsi="Georgia"/>
          <w:color w:val="FF0000"/>
          <w:sz w:val="21"/>
          <w:szCs w:val="21"/>
        </w:rPr>
        <w:t># 1 point. 0.5 for header option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   </w:t>
      </w:r>
      <w:r>
        <w:rPr>
          <w:rFonts w:eastAsia="Times New Roman" w:cs="Courier New" w:ascii="Georgia" w:hAnsi="Georgia"/>
          <w:color w:val="000000"/>
          <w:sz w:val="21"/>
          <w:szCs w:val="21"/>
        </w:rPr>
        <w:t>x = dat[,1]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FF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   </w:t>
      </w: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plot(as.factor(x)) </w:t>
      </w:r>
      <w:r>
        <w:rPr>
          <w:rFonts w:eastAsia="Times New Roman" w:cs="Courier New" w:ascii="Georgia" w:hAnsi="Georgia"/>
          <w:color w:val="FF0000"/>
          <w:sz w:val="21"/>
          <w:szCs w:val="21"/>
        </w:rPr>
        <w:t># 1 point for using as.factor(x)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>b) Run table(x), look at what it has returned, and reverse engineer what it has done in this case. Explain it in words.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FF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It has returned the frequency of each level of x. </w:t>
      </w:r>
      <w:r>
        <w:rPr>
          <w:rFonts w:eastAsia="Times New Roman" w:cs="Courier New" w:ascii="Georgia" w:hAnsi="Georgia"/>
          <w:color w:val="FF0000"/>
          <w:sz w:val="21"/>
          <w:szCs w:val="21"/>
        </w:rPr>
        <w:t># 1 point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c) Write code to make a histogram of x, this time using the function table(). Feel free to experiment, and again, don't worry about the labels of the x, y axes, or the width of the bars, because for us anything that graphically displays frequencies is a good-enough histogram.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FF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  </w:t>
      </w: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plot(table(x)) </w:t>
      </w:r>
      <w:r>
        <w:rPr>
          <w:rFonts w:eastAsia="Times New Roman" w:cs="Courier New" w:ascii="Georgia" w:hAnsi="Georgia"/>
          <w:color w:val="FF0000"/>
          <w:sz w:val="21"/>
          <w:szCs w:val="21"/>
        </w:rPr>
        <w:t># 1 point for using table(x)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5B9BD5" w:themeColor="accent5"/>
          <w:sz w:val="21"/>
          <w:szCs w:val="21"/>
        </w:rPr>
      </w:pP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>#only give 0.5 if does  hist (table(x))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>d) Based on everything we learned above, write code to make a *relative* frequency histogram of y. Although, usually, a histogram does not have to be displayed with vertical bars, for this question it should be. So, consult the help pages to see how to display vertical bars. Hint: Look at "type." The width of the bars, however, is NOT important. The axis labels and titles are also NOT important.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FF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 </w:t>
      </w: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plot(H$mids, H$counts/length(y), type="h")  </w:t>
      </w:r>
      <w:r>
        <w:rPr>
          <w:rFonts w:eastAsia="Times New Roman" w:cs="Courier New" w:ascii="Georgia" w:hAnsi="Georgia"/>
          <w:color w:val="FF0000"/>
          <w:sz w:val="21"/>
          <w:szCs w:val="21"/>
        </w:rPr>
        <w:t># 1 point for H$mids and H$counts; 1 point for division of length(y) or the likes.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5B9BD5" w:themeColor="accent5"/>
          <w:sz w:val="21"/>
          <w:szCs w:val="21"/>
        </w:rPr>
      </w:pP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>1pt for getting correct relative frequencies H$counts/length(y) or H$counts/sum(H$counts)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5B9BD5" w:themeColor="accent5"/>
          <w:sz w:val="21"/>
          <w:szCs w:val="21"/>
        </w:rPr>
      </w:pP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>0.5pt for H$mids as the x-axis in plot. A max of 1 point for using hist in case the relative frequencies are correct.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5B9BD5" w:themeColor="accent5"/>
          <w:sz w:val="21"/>
          <w:szCs w:val="21"/>
        </w:rPr>
      </w:pP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>0.5pt for type= “h”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5B9BD5" w:themeColor="accent5"/>
          <w:sz w:val="21"/>
          <w:szCs w:val="21"/>
        </w:rPr>
      </w:pP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>0</w:t>
      </w: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>pt</w:t>
      </w: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 xml:space="preserve"> </w:t>
      </w: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 xml:space="preserve">for </w:t>
      </w: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>hist(y, freq = FALSE), which gives density not relative frequency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>e) Write code to make a histogram of y with about 100 breaks; BUT, instead of showing the frequencies on the y-axis, show the log() of the frequencies.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  </w:t>
      </w: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H = hist(y, breaks=100) 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FF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  </w:t>
      </w:r>
      <w:r>
        <w:rPr>
          <w:rFonts w:eastAsia="Times New Roman" w:cs="Courier New" w:ascii="Georgia" w:hAnsi="Georgia"/>
          <w:color w:val="000000"/>
          <w:sz w:val="21"/>
          <w:szCs w:val="21"/>
        </w:rPr>
        <w:t xml:space="preserve">plot(H$mids, log(H$counts), type = "h") </w:t>
      </w:r>
      <w:r>
        <w:rPr>
          <w:rFonts w:eastAsia="Times New Roman" w:cs="Courier New" w:ascii="Georgia" w:hAnsi="Georgia"/>
          <w:color w:val="FF0000"/>
          <w:sz w:val="21"/>
          <w:szCs w:val="21"/>
        </w:rPr>
        <w:t># 1 point for taking log of freqs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5B9BD5" w:themeColor="accent5"/>
          <w:sz w:val="21"/>
          <w:szCs w:val="21"/>
        </w:rPr>
      </w:pPr>
      <w:r>
        <w:rPr>
          <w:rFonts w:eastAsia="Times New Roman" w:cs="Courier New" w:ascii="Georgia" w:hAnsi="Georgia"/>
          <w:color w:val="5B9BD5" w:themeColor="accent5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5B9BD5" w:themeColor="accent5"/>
          <w:sz w:val="21"/>
          <w:szCs w:val="21"/>
        </w:rPr>
      </w:pP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>-0.25 if not specifying breaks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5B9BD5" w:themeColor="accent5"/>
          <w:sz w:val="21"/>
          <w:szCs w:val="21"/>
        </w:rPr>
      </w:pP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>-0.25 if not using H$mids as x-axis or not specifying type = “h”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5B9BD5" w:themeColor="accent5"/>
          <w:sz w:val="21"/>
          <w:szCs w:val="21"/>
        </w:rPr>
      </w:pPr>
      <w:r>
        <w:rPr>
          <w:rFonts w:eastAsia="Times New Roman" w:cs="Courier New" w:ascii="Georgia" w:hAnsi="Georgia"/>
          <w:color w:val="5B9BD5" w:themeColor="accent5"/>
          <w:sz w:val="21"/>
          <w:szCs w:val="21"/>
        </w:rPr>
        <w:t>Give 0 if students does log(y) or not taking log on counts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FF0000"/>
          <w:sz w:val="21"/>
          <w:szCs w:val="21"/>
        </w:rPr>
      </w:pPr>
      <w:r>
        <w:rPr>
          <w:rFonts w:eastAsia="Times New Roman" w:cs="Courier New" w:ascii="Georgia" w:hAnsi="Georgia"/>
          <w:color w:val="FF0000"/>
          <w:sz w:val="21"/>
          <w:szCs w:val="21"/>
        </w:rPr>
        <w:t># Total: 7 points</w:t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>
          <w:rFonts w:eastAsia="Times New Roman" w:cs="Courier New" w:ascii="Georgia" w:hAnsi="Georgia"/>
          <w:color w:val="000000"/>
          <w:sz w:val="21"/>
          <w:szCs w:val="21"/>
        </w:rPr>
      </w:r>
    </w:p>
    <w:p>
      <w:pPr>
        <w:pStyle w:val="Normal"/>
        <w:shd w:val="clear" w:color="auto" w:fill="FFFFFF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Georgia" w:hAnsi="Georgia" w:eastAsia="Times New Roman" w:cs="Courier New"/>
          <w:color w:val="000000"/>
          <w:sz w:val="21"/>
          <w:szCs w:val="21"/>
        </w:rPr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ourier New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zh-CN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等线" w:cs="Arial" w:asciiTheme="minorHAnsi" w:cstheme="minorBidi" w:eastAsiaTheme="minorEastAsia" w:hAnsiTheme="minorHAnsi"/>
        <w:sz w:val="24"/>
        <w:szCs w:val="24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Calibri" w:hAnsi="Calibri" w:eastAsia="等线" w:cs="Arial" w:asciiTheme="minorHAnsi" w:cstheme="minorBidi" w:eastAsiaTheme="minorEastAsia" w:hAnsiTheme="minorHAnsi"/>
      <w:color w:val="auto"/>
      <w:kern w:val="0"/>
      <w:sz w:val="24"/>
      <w:szCs w:val="24"/>
      <w:lang w:val="en-US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6d45dc"/>
    <w:rPr>
      <w:rFonts w:ascii="Courier New" w:hAnsi="Courier New" w:eastAsia="Times New Roman" w:cs="Courier New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6d45dc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Application>LibreOffice/6.4.6.2$Linux_X86_64 LibreOffice_project/40$Build-2</Application>
  <Pages>1</Pages>
  <Words>381</Words>
  <Characters>1841</Characters>
  <CharactersWithSpaces>2219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2021-04-05T19:22:00Z</dcterms:created>
  <dc:creator>Qiliang Chen</dc:creator>
  <dc:description/>
  <dc:language>en-US</dc:language>
  <cp:lastModifiedBy/>
  <dcterms:modified xsi:type="dcterms:W3CDTF">2021-04-12T06:23:59Z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